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297598E5" w:rsidP="4E20B36D" w:rsidRDefault="297598E5" w14:paraId="25E05620" w14:textId="2E8BE73C">
      <w:pPr>
        <w:pStyle w:val="Normal"/>
        <w:spacing w:after="0" w:afterAutospacing="off" w:line="240" w:lineRule="auto"/>
        <w:rPr>
          <w:rFonts w:ascii="Arial" w:hAnsi="Arial" w:eastAsia="Arial" w:cs="Arial"/>
          <w:b w:val="1"/>
          <w:bCs w:val="1"/>
          <w:i w:val="0"/>
          <w:iCs w:val="0"/>
          <w:caps w:val="0"/>
          <w:smallCaps w:val="0"/>
          <w:noProof w:val="0"/>
          <w:color w:val="000000" w:themeColor="text1" w:themeTint="FF" w:themeShade="FF"/>
          <w:sz w:val="22"/>
          <w:szCs w:val="22"/>
          <w:lang w:val="en-US"/>
        </w:rPr>
      </w:pPr>
      <w:r w:rsidRPr="4E20B36D" w:rsidR="297598E5">
        <w:rPr>
          <w:rFonts w:ascii="Arial" w:hAnsi="Arial" w:eastAsia="Arial" w:cs="Arial"/>
          <w:b w:val="1"/>
          <w:bCs w:val="1"/>
          <w:i w:val="0"/>
          <w:iCs w:val="0"/>
          <w:caps w:val="0"/>
          <w:smallCaps w:val="0"/>
          <w:noProof w:val="0"/>
          <w:color w:val="000000" w:themeColor="text1" w:themeTint="FF" w:themeShade="FF"/>
          <w:sz w:val="22"/>
          <w:szCs w:val="22"/>
          <w:lang w:val="en-US"/>
        </w:rPr>
        <w:t>Hillside stabilization and protection</w:t>
      </w:r>
    </w:p>
    <w:p w:rsidR="297598E5" w:rsidP="4E20B36D" w:rsidRDefault="297598E5" w14:paraId="2F3DE59D" w14:textId="2D1A3DA5">
      <w:pPr>
        <w:pStyle w:val="Normal"/>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E20B36D" w:rsidR="297598E5">
        <w:rPr>
          <w:rFonts w:ascii="Arial" w:hAnsi="Arial" w:eastAsia="Arial" w:cs="Arial"/>
          <w:b w:val="0"/>
          <w:bCs w:val="0"/>
          <w:i w:val="0"/>
          <w:iCs w:val="0"/>
          <w:caps w:val="0"/>
          <w:smallCaps w:val="0"/>
          <w:noProof w:val="0"/>
          <w:color w:val="000000" w:themeColor="text1" w:themeTint="FF" w:themeShade="FF"/>
          <w:sz w:val="22"/>
          <w:szCs w:val="22"/>
          <w:lang w:val="en-US"/>
        </w:rPr>
        <w:t>Establish a comprehensive land use and environmental man</w:t>
      </w:r>
      <w:r w:rsidRPr="4E20B36D" w:rsidR="535F991E">
        <w:rPr>
          <w:rFonts w:ascii="Arial" w:hAnsi="Arial" w:eastAsia="Arial" w:cs="Arial"/>
          <w:b w:val="0"/>
          <w:bCs w:val="0"/>
          <w:i w:val="0"/>
          <w:iCs w:val="0"/>
          <w:caps w:val="0"/>
          <w:smallCaps w:val="0"/>
          <w:noProof w:val="0"/>
          <w:color w:val="000000" w:themeColor="text1" w:themeTint="FF" w:themeShade="FF"/>
          <w:sz w:val="22"/>
          <w:szCs w:val="22"/>
          <w:lang w:val="en-US"/>
        </w:rPr>
        <w:t xml:space="preserve">agement </w:t>
      </w:r>
      <w:r w:rsidRPr="4E20B36D" w:rsidR="297598E5">
        <w:rPr>
          <w:rFonts w:ascii="Arial" w:hAnsi="Arial" w:eastAsia="Arial" w:cs="Arial"/>
          <w:b w:val="0"/>
          <w:bCs w:val="0"/>
          <w:i w:val="0"/>
          <w:iCs w:val="0"/>
          <w:caps w:val="0"/>
          <w:smallCaps w:val="0"/>
          <w:noProof w:val="0"/>
          <w:color w:val="000000" w:themeColor="text1" w:themeTint="FF" w:themeShade="FF"/>
          <w:sz w:val="22"/>
          <w:szCs w:val="22"/>
          <w:lang w:val="en-US"/>
        </w:rPr>
        <w:t>approach to hillsides</w:t>
      </w:r>
      <w:r w:rsidRPr="4E20B36D" w:rsidR="3CC1D284">
        <w:rPr>
          <w:rFonts w:ascii="Arial" w:hAnsi="Arial" w:eastAsia="Arial" w:cs="Arial"/>
          <w:b w:val="0"/>
          <w:bCs w:val="0"/>
          <w:i w:val="0"/>
          <w:iCs w:val="0"/>
          <w:caps w:val="0"/>
          <w:smallCaps w:val="0"/>
          <w:noProof w:val="0"/>
          <w:color w:val="000000" w:themeColor="text1" w:themeTint="FF" w:themeShade="FF"/>
          <w:sz w:val="22"/>
          <w:szCs w:val="22"/>
          <w:lang w:val="en-US"/>
        </w:rPr>
        <w:t>,</w:t>
      </w:r>
      <w:r w:rsidRPr="4E20B36D" w:rsidR="297598E5">
        <w:rPr>
          <w:rFonts w:ascii="Arial" w:hAnsi="Arial" w:eastAsia="Arial" w:cs="Arial"/>
          <w:b w:val="0"/>
          <w:bCs w:val="0"/>
          <w:i w:val="0"/>
          <w:iCs w:val="0"/>
          <w:caps w:val="0"/>
          <w:smallCaps w:val="0"/>
          <w:noProof w:val="0"/>
          <w:color w:val="000000" w:themeColor="text1" w:themeTint="FF" w:themeShade="FF"/>
          <w:sz w:val="22"/>
          <w:szCs w:val="22"/>
          <w:lang w:val="en-US"/>
        </w:rPr>
        <w:t xml:space="preserve"> especially </w:t>
      </w:r>
      <w:r w:rsidRPr="4E20B36D" w:rsidR="5A974C23">
        <w:rPr>
          <w:rFonts w:ascii="Arial" w:hAnsi="Arial" w:eastAsia="Arial" w:cs="Arial"/>
          <w:b w:val="0"/>
          <w:bCs w:val="0"/>
          <w:i w:val="0"/>
          <w:iCs w:val="0"/>
          <w:caps w:val="0"/>
          <w:smallCaps w:val="0"/>
          <w:noProof w:val="0"/>
          <w:color w:val="000000" w:themeColor="text1" w:themeTint="FF" w:themeShade="FF"/>
          <w:sz w:val="22"/>
          <w:szCs w:val="22"/>
          <w:lang w:val="en-US"/>
        </w:rPr>
        <w:t xml:space="preserve">in </w:t>
      </w:r>
      <w:r w:rsidRPr="4E20B36D" w:rsidR="297598E5">
        <w:rPr>
          <w:rFonts w:ascii="Arial" w:hAnsi="Arial" w:eastAsia="Arial" w:cs="Arial"/>
          <w:b w:val="0"/>
          <w:bCs w:val="0"/>
          <w:i w:val="0"/>
          <w:iCs w:val="0"/>
          <w:caps w:val="0"/>
          <w:smallCaps w:val="0"/>
          <w:noProof w:val="0"/>
          <w:color w:val="000000" w:themeColor="text1" w:themeTint="FF" w:themeShade="FF"/>
          <w:sz w:val="22"/>
          <w:szCs w:val="22"/>
          <w:lang w:val="en-US"/>
        </w:rPr>
        <w:t xml:space="preserve">landslide prone </w:t>
      </w:r>
      <w:r w:rsidRPr="4E20B36D" w:rsidR="5339AB2D">
        <w:rPr>
          <w:rFonts w:ascii="Arial" w:hAnsi="Arial" w:eastAsia="Arial" w:cs="Arial"/>
          <w:b w:val="0"/>
          <w:bCs w:val="0"/>
          <w:i w:val="0"/>
          <w:iCs w:val="0"/>
          <w:caps w:val="0"/>
          <w:smallCaps w:val="0"/>
          <w:noProof w:val="0"/>
          <w:color w:val="000000" w:themeColor="text1" w:themeTint="FF" w:themeShade="FF"/>
          <w:sz w:val="22"/>
          <w:szCs w:val="22"/>
          <w:lang w:val="en-US"/>
        </w:rPr>
        <w:t>areas</w:t>
      </w:r>
      <w:r w:rsidRPr="4E20B36D" w:rsidR="3D0FFB3C">
        <w:rPr>
          <w:rFonts w:ascii="Arial" w:hAnsi="Arial" w:eastAsia="Arial" w:cs="Arial"/>
          <w:b w:val="0"/>
          <w:bCs w:val="0"/>
          <w:i w:val="0"/>
          <w:iCs w:val="0"/>
          <w:caps w:val="0"/>
          <w:smallCaps w:val="0"/>
          <w:noProof w:val="0"/>
          <w:color w:val="000000" w:themeColor="text1" w:themeTint="FF" w:themeShade="FF"/>
          <w:sz w:val="22"/>
          <w:szCs w:val="22"/>
          <w:lang w:val="en-US"/>
        </w:rPr>
        <w:t>,</w:t>
      </w:r>
      <w:r w:rsidRPr="4E20B36D" w:rsidR="5339AB2D">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4E20B36D" w:rsidR="297598E5">
        <w:rPr>
          <w:rFonts w:ascii="Arial" w:hAnsi="Arial" w:eastAsia="Arial" w:cs="Arial"/>
          <w:b w:val="0"/>
          <w:bCs w:val="0"/>
          <w:i w:val="0"/>
          <w:iCs w:val="0"/>
          <w:caps w:val="0"/>
          <w:smallCaps w:val="0"/>
          <w:noProof w:val="0"/>
          <w:color w:val="000000" w:themeColor="text1" w:themeTint="FF" w:themeShade="FF"/>
          <w:sz w:val="22"/>
          <w:szCs w:val="22"/>
          <w:lang w:val="en-US"/>
        </w:rPr>
        <w:t>that focus</w:t>
      </w:r>
      <w:r w:rsidRPr="4E20B36D" w:rsidR="7C9564D2">
        <w:rPr>
          <w:rFonts w:ascii="Arial" w:hAnsi="Arial" w:eastAsia="Arial" w:cs="Arial"/>
          <w:b w:val="0"/>
          <w:bCs w:val="0"/>
          <w:i w:val="0"/>
          <w:iCs w:val="0"/>
          <w:caps w:val="0"/>
          <w:smallCaps w:val="0"/>
          <w:noProof w:val="0"/>
          <w:color w:val="000000" w:themeColor="text1" w:themeTint="FF" w:themeShade="FF"/>
          <w:sz w:val="22"/>
          <w:szCs w:val="22"/>
          <w:lang w:val="en-US"/>
        </w:rPr>
        <w:t>es</w:t>
      </w:r>
      <w:r w:rsidRPr="4E20B36D" w:rsidR="297598E5">
        <w:rPr>
          <w:rFonts w:ascii="Arial" w:hAnsi="Arial" w:eastAsia="Arial" w:cs="Arial"/>
          <w:b w:val="0"/>
          <w:bCs w:val="0"/>
          <w:i w:val="0"/>
          <w:iCs w:val="0"/>
          <w:caps w:val="0"/>
          <w:smallCaps w:val="0"/>
          <w:noProof w:val="0"/>
          <w:color w:val="000000" w:themeColor="text1" w:themeTint="FF" w:themeShade="FF"/>
          <w:sz w:val="22"/>
          <w:szCs w:val="22"/>
          <w:lang w:val="en-US"/>
        </w:rPr>
        <w:t xml:space="preserve"> on invasive species management, stabilization, restoration</w:t>
      </w:r>
      <w:r w:rsidRPr="4E20B36D" w:rsidR="17C46F3D">
        <w:rPr>
          <w:rFonts w:ascii="Arial" w:hAnsi="Arial" w:eastAsia="Arial" w:cs="Arial"/>
          <w:b w:val="0"/>
          <w:bCs w:val="0"/>
          <w:i w:val="0"/>
          <w:iCs w:val="0"/>
          <w:caps w:val="0"/>
          <w:smallCaps w:val="0"/>
          <w:noProof w:val="0"/>
          <w:color w:val="000000" w:themeColor="text1" w:themeTint="FF" w:themeShade="FF"/>
          <w:sz w:val="22"/>
          <w:szCs w:val="22"/>
          <w:lang w:val="en-US"/>
        </w:rPr>
        <w:t>,</w:t>
      </w:r>
      <w:r w:rsidRPr="4E20B36D" w:rsidR="297598E5">
        <w:rPr>
          <w:rFonts w:ascii="Arial" w:hAnsi="Arial" w:eastAsia="Arial" w:cs="Arial"/>
          <w:b w:val="0"/>
          <w:bCs w:val="0"/>
          <w:i w:val="0"/>
          <w:iCs w:val="0"/>
          <w:caps w:val="0"/>
          <w:smallCaps w:val="0"/>
          <w:noProof w:val="0"/>
          <w:color w:val="000000" w:themeColor="text1" w:themeTint="FF" w:themeShade="FF"/>
          <w:sz w:val="22"/>
          <w:szCs w:val="22"/>
          <w:lang w:val="en-US"/>
        </w:rPr>
        <w:t xml:space="preserve"> and long-term maintenance.</w:t>
      </w:r>
    </w:p>
    <w:p w:rsidR="4E20B36D" w:rsidP="4E20B36D" w:rsidRDefault="4E20B36D" w14:paraId="5DF8229F" w14:textId="6F474FF1">
      <w:pPr>
        <w:pStyle w:val="Normal"/>
        <w:spacing w:after="0" w:afterAutospacing="off" w:line="240" w:lineRule="auto"/>
        <w:rPr>
          <w:rFonts w:ascii="Arial" w:hAnsi="Arial" w:eastAsia="Arial" w:cs="Arial"/>
          <w:b w:val="1"/>
          <w:bCs w:val="1"/>
          <w:i w:val="0"/>
          <w:iCs w:val="0"/>
          <w:caps w:val="0"/>
          <w:smallCaps w:val="0"/>
          <w:noProof w:val="0"/>
          <w:color w:val="000000" w:themeColor="text1" w:themeTint="FF" w:themeShade="FF"/>
          <w:sz w:val="22"/>
          <w:szCs w:val="22"/>
          <w:lang w:val="en-US"/>
        </w:rPr>
      </w:pPr>
    </w:p>
    <w:p xmlns:wp14="http://schemas.microsoft.com/office/word/2010/wordml" w:rsidP="4E20B36D" w14:paraId="35FD6524" wp14:textId="46176B1E">
      <w:p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E20B36D" w:rsidR="74692415">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What we heard</w:t>
      </w:r>
    </w:p>
    <w:p w:rsidR="337908CA" w:rsidP="4E20B36D" w:rsidRDefault="337908CA" w14:paraId="54421109" w14:textId="0DDE2C55">
      <w:pPr>
        <w:pStyle w:val="ListParagraph"/>
        <w:numPr>
          <w:ilvl w:val="0"/>
          <w:numId w:val="1"/>
        </w:num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E20B36D" w:rsidR="337908CA">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 xml:space="preserve">The lack of maintenance of the hillside </w:t>
      </w:r>
      <w:r w:rsidRPr="4E20B36D" w:rsidR="3A4E67D8">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threaten</w:t>
      </w:r>
      <w:r w:rsidRPr="4E20B36D" w:rsidR="66C7EE21">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s</w:t>
      </w:r>
      <w:r w:rsidRPr="4E20B36D" w:rsidR="3A4E67D8">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 xml:space="preserve"> safety</w:t>
      </w:r>
      <w:r w:rsidRPr="4E20B36D" w:rsidR="07E4770E">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 xml:space="preserve"> of neighboring residents, greenways visitors and</w:t>
      </w:r>
      <w:r w:rsidRPr="4E20B36D" w:rsidR="3A4E67D8">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US"/>
        </w:rPr>
        <w:t xml:space="preserve"> wildlife alike.</w:t>
      </w:r>
    </w:p>
    <w:p w:rsidR="602CC5E6" w:rsidP="4E20B36D" w:rsidRDefault="602CC5E6" w14:paraId="6715284E" w14:textId="319A7449">
      <w:pPr>
        <w:pStyle w:val="ListParagraph"/>
        <w:numPr>
          <w:ilvl w:val="0"/>
          <w:numId w:val="1"/>
        </w:numPr>
        <w:spacing w:after="0" w:afterAutospacing="off" w:line="240" w:lineRule="auto"/>
        <w:rPr>
          <w:b w:val="0"/>
          <w:bCs w:val="0"/>
          <w:i w:val="0"/>
          <w:iCs w:val="0"/>
          <w:caps w:val="0"/>
          <w:smallCaps w:val="0"/>
          <w:noProof w:val="0"/>
          <w:color w:val="000000" w:themeColor="text1" w:themeTint="FF" w:themeShade="FF"/>
          <w:sz w:val="22"/>
          <w:szCs w:val="22"/>
          <w:lang w:val="en-US"/>
        </w:rPr>
      </w:pPr>
      <w:r w:rsidRPr="4E20B36D" w:rsidR="602CC5E6">
        <w:rPr>
          <w:rFonts w:ascii="Arial" w:hAnsi="Arial" w:eastAsia="Arial" w:cs="Arial"/>
          <w:b w:val="0"/>
          <w:bCs w:val="0"/>
          <w:i w:val="0"/>
          <w:iCs w:val="0"/>
          <w:caps w:val="0"/>
          <w:smallCaps w:val="0"/>
          <w:noProof w:val="0"/>
          <w:color w:val="000000" w:themeColor="text1" w:themeTint="FF" w:themeShade="FF"/>
          <w:sz w:val="22"/>
          <w:szCs w:val="22"/>
          <w:lang w:val="en-US"/>
        </w:rPr>
        <w:t>There’s a great opportunity to view these areas as potential natural habitat areas, potentially through the greenway program, while also stabilizing them to remove the landslide threat.</w:t>
      </w:r>
    </w:p>
    <w:p w:rsidR="186B14B4" w:rsidP="4E20B36D" w:rsidRDefault="186B14B4" w14:paraId="3E193DBA" w14:textId="300D50F2">
      <w:pPr>
        <w:pStyle w:val="ListParagraph"/>
        <w:numPr>
          <w:ilvl w:val="0"/>
          <w:numId w:val="1"/>
        </w:numPr>
        <w:spacing w:after="0" w:afterAutospacing="off" w:line="240" w:lineRule="auto"/>
        <w:rPr>
          <w:b w:val="0"/>
          <w:bCs w:val="0"/>
          <w:i w:val="0"/>
          <w:iCs w:val="0"/>
          <w:caps w:val="0"/>
          <w:smallCaps w:val="0"/>
          <w:noProof w:val="0"/>
          <w:color w:val="000000" w:themeColor="text1" w:themeTint="FF" w:themeShade="FF"/>
          <w:sz w:val="22"/>
          <w:szCs w:val="22"/>
          <w:lang w:val="en-US"/>
        </w:rPr>
      </w:pPr>
      <w:r w:rsidRPr="4E20B36D" w:rsidR="186B14B4">
        <w:rPr>
          <w:rFonts w:ascii="Arial" w:hAnsi="Arial" w:eastAsia="Arial" w:cs="Arial"/>
          <w:b w:val="0"/>
          <w:bCs w:val="0"/>
          <w:i w:val="0"/>
          <w:iCs w:val="0"/>
          <w:caps w:val="0"/>
          <w:smallCaps w:val="0"/>
          <w:noProof w:val="0"/>
          <w:color w:val="000000" w:themeColor="text1" w:themeTint="FF" w:themeShade="FF"/>
          <w:sz w:val="22"/>
          <w:szCs w:val="22"/>
          <w:lang w:val="en-US"/>
        </w:rPr>
        <w:t>Investing money up front not only creates a benefit to the community, it helps to avoid much more costly landslide remediation which has created budget issues for the City already given the high cost and unexpected nature of these events.</w:t>
      </w:r>
    </w:p>
    <w:p w:rsidR="186B14B4" w:rsidP="4E20B36D" w:rsidRDefault="186B14B4" w14:paraId="62B77FF1" w14:textId="2AB72197">
      <w:pPr>
        <w:pStyle w:val="ListParagraph"/>
        <w:numPr>
          <w:ilvl w:val="0"/>
          <w:numId w:val="1"/>
        </w:numPr>
        <w:bidi w:val="0"/>
        <w:spacing w:before="0" w:beforeAutospacing="off" w:after="0" w:afterAutospacing="off" w:line="240" w:lineRule="auto"/>
        <w:ind w:left="720" w:right="0" w:hanging="36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4E20B36D" w:rsidR="186B14B4">
        <w:rPr>
          <w:rFonts w:ascii="Arial" w:hAnsi="Arial" w:eastAsia="Arial" w:cs="Arial"/>
          <w:b w:val="0"/>
          <w:bCs w:val="0"/>
          <w:i w:val="0"/>
          <w:iCs w:val="0"/>
          <w:caps w:val="0"/>
          <w:smallCaps w:val="0"/>
          <w:noProof w:val="0"/>
          <w:color w:val="000000" w:themeColor="text1" w:themeTint="FF" w:themeShade="FF"/>
          <w:sz w:val="22"/>
          <w:szCs w:val="22"/>
          <w:lang w:val="en-US"/>
        </w:rPr>
        <w:t>There are a small number of homes and other structures in very dangerous places. Those owning and/or living in them may have few options and this will likely get worse as landslides occur. They may not be able to get loans to repair structures and may struggle to sell them on the open market.</w:t>
      </w:r>
    </w:p>
    <w:p xmlns:wp14="http://schemas.microsoft.com/office/word/2010/wordml" w:rsidP="4E20B36D" w14:paraId="3786FD59" wp14:textId="241ACC6F">
      <w:p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4E20B36D" w14:paraId="29B73370" wp14:textId="206CA30D">
      <w:p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E20B36D" w:rsidR="74692415">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When to start</w:t>
      </w:r>
    </w:p>
    <w:p xmlns:wp14="http://schemas.microsoft.com/office/word/2010/wordml" w:rsidP="4E20B36D" w14:paraId="373B1372" wp14:textId="6829D714">
      <w:p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E20B36D" w:rsidR="74692415">
        <w:rPr>
          <w:rFonts w:ascii="Arial" w:hAnsi="Arial" w:eastAsia="Arial" w:cs="Arial"/>
          <w:b w:val="0"/>
          <w:bCs w:val="0"/>
          <w:i w:val="0"/>
          <w:iCs w:val="0"/>
          <w:caps w:val="0"/>
          <w:smallCaps w:val="0"/>
          <w:noProof w:val="0"/>
          <w:color w:val="000000" w:themeColor="text1" w:themeTint="FF" w:themeShade="FF"/>
          <w:sz w:val="22"/>
          <w:szCs w:val="22"/>
          <w:lang w:val="en-US"/>
        </w:rPr>
        <w:t>0-2 years</w:t>
      </w:r>
    </w:p>
    <w:p xmlns:wp14="http://schemas.microsoft.com/office/word/2010/wordml" w:rsidP="4E20B36D" w14:paraId="4A886D40" wp14:textId="676A4D36">
      <w:p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4E20B36D" w14:paraId="3E8DCDF7" wp14:textId="4CE01EAA">
      <w:p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E20B36D" w:rsidR="74692415">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Duration</w:t>
      </w:r>
    </w:p>
    <w:p w:rsidR="1B974359" w:rsidP="4E20B36D" w:rsidRDefault="1B974359" w14:paraId="5FF49F85" w14:textId="7D64A6C8">
      <w:pPr>
        <w:pStyle w:val="Normal"/>
        <w:bidi w:val="0"/>
        <w:spacing w:before="0" w:beforeAutospacing="off" w:after="0" w:afterAutospacing="off" w:line="240"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4E20B36D" w:rsidR="1B974359">
        <w:rPr>
          <w:rFonts w:ascii="Arial" w:hAnsi="Arial" w:eastAsia="Arial" w:cs="Arial"/>
          <w:b w:val="0"/>
          <w:bCs w:val="0"/>
          <w:i w:val="0"/>
          <w:iCs w:val="0"/>
          <w:caps w:val="0"/>
          <w:smallCaps w:val="0"/>
          <w:noProof w:val="0"/>
          <w:color w:val="000000" w:themeColor="text1" w:themeTint="FF" w:themeShade="FF"/>
          <w:sz w:val="22"/>
          <w:szCs w:val="22"/>
          <w:lang w:val="en-US"/>
        </w:rPr>
        <w:t>2-4 years</w:t>
      </w:r>
    </w:p>
    <w:p xmlns:wp14="http://schemas.microsoft.com/office/word/2010/wordml" w:rsidP="4E20B36D" w14:paraId="0E1A92AB" wp14:textId="0B5B5634">
      <w:p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4E20B36D" w14:paraId="36B02863" wp14:textId="489C7FC3">
      <w:p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E20B36D" w:rsidR="74692415">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Estimated costs</w:t>
      </w:r>
    </w:p>
    <w:p w:rsidR="53D59226" w:rsidP="4E20B36D" w:rsidRDefault="53D59226" w14:paraId="2177CFBB" w14:textId="27E76E01">
      <w:pPr>
        <w:pStyle w:val="Normal"/>
        <w:bidi w:val="0"/>
        <w:spacing w:before="0" w:beforeAutospacing="off" w:after="0" w:afterAutospacing="off" w:line="240"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4E20B36D" w:rsidR="53D59226">
        <w:rPr>
          <w:rFonts w:ascii="Arial" w:hAnsi="Arial" w:eastAsia="Arial" w:cs="Arial"/>
          <w:b w:val="0"/>
          <w:bCs w:val="0"/>
          <w:i w:val="0"/>
          <w:iCs w:val="0"/>
          <w:caps w:val="0"/>
          <w:smallCaps w:val="0"/>
          <w:noProof w:val="0"/>
          <w:color w:val="000000" w:themeColor="text1" w:themeTint="FF" w:themeShade="FF"/>
          <w:sz w:val="22"/>
          <w:szCs w:val="22"/>
          <w:lang w:val="en-US"/>
        </w:rPr>
        <w:t>$</w:t>
      </w:r>
      <w:r w:rsidRPr="4E20B36D" w:rsidR="68E7CACC">
        <w:rPr>
          <w:rFonts w:ascii="Arial" w:hAnsi="Arial" w:eastAsia="Arial" w:cs="Arial"/>
          <w:b w:val="0"/>
          <w:bCs w:val="0"/>
          <w:i w:val="0"/>
          <w:iCs w:val="0"/>
          <w:caps w:val="0"/>
          <w:smallCaps w:val="0"/>
          <w:noProof w:val="0"/>
          <w:color w:val="000000" w:themeColor="text1" w:themeTint="FF" w:themeShade="FF"/>
          <w:sz w:val="22"/>
          <w:szCs w:val="22"/>
          <w:lang w:val="en-US"/>
        </w:rPr>
        <w:t xml:space="preserve"> (program establishment)</w:t>
      </w:r>
    </w:p>
    <w:p xmlns:wp14="http://schemas.microsoft.com/office/word/2010/wordml" w:rsidP="4E20B36D" w14:paraId="4D5CCAF4" wp14:textId="1877DCDB">
      <w:p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4E20B36D" w14:paraId="4C27678D" wp14:textId="78598E28">
      <w:p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E20B36D" w:rsidR="74692415">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Illustration(s)</w:t>
      </w:r>
    </w:p>
    <w:p w:rsidR="72CE1DD6" w:rsidP="4E20B36D" w:rsidRDefault="72CE1DD6" w14:paraId="20AEF653" w14:textId="4E1416CB">
      <w:pPr>
        <w:pStyle w:val="Normal"/>
        <w:bidi w:val="0"/>
        <w:spacing w:before="0" w:beforeAutospacing="off" w:after="0" w:afterAutospacing="off" w:line="240"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en-US"/>
        </w:rPr>
      </w:pPr>
      <w:r w:rsidRPr="4E20B36D" w:rsidR="72CE1DD6">
        <w:rPr>
          <w:rFonts w:ascii="Arial" w:hAnsi="Arial" w:eastAsia="Arial" w:cs="Arial"/>
          <w:b w:val="0"/>
          <w:bCs w:val="0"/>
          <w:i w:val="0"/>
          <w:iCs w:val="0"/>
          <w:caps w:val="0"/>
          <w:smallCaps w:val="0"/>
          <w:noProof w:val="0"/>
          <w:color w:val="000000" w:themeColor="text1" w:themeTint="FF" w:themeShade="FF"/>
          <w:sz w:val="22"/>
          <w:szCs w:val="22"/>
          <w:lang w:val="en-US"/>
        </w:rPr>
        <w:t>TBD</w:t>
      </w:r>
    </w:p>
    <w:p xmlns:wp14="http://schemas.microsoft.com/office/word/2010/wordml" w:rsidP="4E20B36D" w14:paraId="783863EE" wp14:textId="7561F2FB">
      <w:p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4E20B36D" w14:paraId="74361045" wp14:textId="50BD0787">
      <w:p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E20B36D" w:rsidR="74692415">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Project goals and components</w:t>
      </w:r>
    </w:p>
    <w:p w:rsidR="3F0ED736" w:rsidP="4E20B36D" w:rsidRDefault="3F0ED736" w14:paraId="4EAC7582" w14:textId="62B5C292">
      <w:pPr>
        <w:pStyle w:val="ListParagraph"/>
        <w:numPr>
          <w:ilvl w:val="0"/>
          <w:numId w:val="2"/>
        </w:num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E20B36D" w:rsidR="3F0ED736">
        <w:rPr>
          <w:rFonts w:ascii="Arial" w:hAnsi="Arial" w:eastAsia="Arial" w:cs="Arial"/>
          <w:b w:val="0"/>
          <w:bCs w:val="0"/>
          <w:i w:val="0"/>
          <w:iCs w:val="0"/>
          <w:caps w:val="0"/>
          <w:smallCaps w:val="0"/>
          <w:noProof w:val="0"/>
          <w:color w:val="000000" w:themeColor="text1" w:themeTint="FF" w:themeShade="FF"/>
          <w:sz w:val="22"/>
          <w:szCs w:val="22"/>
          <w:lang w:val="en-US"/>
        </w:rPr>
        <w:t>Fund a process to establish the full aims, activities, and costs associated with the program.</w:t>
      </w:r>
    </w:p>
    <w:p w:rsidR="3F0ED736" w:rsidP="4E20B36D" w:rsidRDefault="3F0ED736" w14:paraId="51ECE243" w14:textId="3A437699">
      <w:pPr>
        <w:pStyle w:val="ListParagraph"/>
        <w:numPr>
          <w:ilvl w:val="0"/>
          <w:numId w:val="2"/>
        </w:numPr>
        <w:spacing w:after="0" w:afterAutospacing="off" w:line="240" w:lineRule="auto"/>
        <w:rPr>
          <w:b w:val="0"/>
          <w:bCs w:val="0"/>
          <w:i w:val="0"/>
          <w:iCs w:val="0"/>
          <w:caps w:val="0"/>
          <w:smallCaps w:val="0"/>
          <w:noProof w:val="0"/>
          <w:color w:val="000000" w:themeColor="text1" w:themeTint="FF" w:themeShade="FF"/>
          <w:sz w:val="22"/>
          <w:szCs w:val="22"/>
          <w:lang w:val="en-US"/>
        </w:rPr>
      </w:pPr>
      <w:r w:rsidRPr="4E20B36D" w:rsidR="3F0ED736">
        <w:rPr>
          <w:rFonts w:ascii="Arial" w:hAnsi="Arial" w:eastAsia="Arial" w:cs="Arial"/>
          <w:b w:val="0"/>
          <w:bCs w:val="0"/>
          <w:i w:val="0"/>
          <w:iCs w:val="0"/>
          <w:caps w:val="0"/>
          <w:smallCaps w:val="0"/>
          <w:noProof w:val="0"/>
          <w:color w:val="000000" w:themeColor="text1" w:themeTint="FF" w:themeShade="FF"/>
          <w:sz w:val="22"/>
          <w:szCs w:val="22"/>
          <w:lang w:val="en-US"/>
        </w:rPr>
        <w:t>Study how proactive investments compare to the likely costs associated with a more reaction approach to remediate landslide events.</w:t>
      </w:r>
    </w:p>
    <w:p w:rsidR="511F5C89" w:rsidP="4E20B36D" w:rsidRDefault="511F5C89" w14:paraId="4470AEEE" w14:textId="10E0820D">
      <w:pPr>
        <w:pStyle w:val="ListParagraph"/>
        <w:numPr>
          <w:ilvl w:val="0"/>
          <w:numId w:val="2"/>
        </w:numPr>
        <w:spacing w:after="0" w:afterAutospacing="off" w:line="240" w:lineRule="auto"/>
        <w:rPr>
          <w:b w:val="0"/>
          <w:bCs w:val="0"/>
          <w:i w:val="0"/>
          <w:iCs w:val="0"/>
          <w:caps w:val="0"/>
          <w:smallCaps w:val="0"/>
          <w:noProof w:val="0"/>
          <w:color w:val="000000" w:themeColor="text1" w:themeTint="FF" w:themeShade="FF"/>
          <w:sz w:val="22"/>
          <w:szCs w:val="22"/>
          <w:lang w:val="en-US"/>
        </w:rPr>
      </w:pPr>
      <w:r w:rsidRPr="4E20B36D" w:rsidR="511F5C89">
        <w:rPr>
          <w:rFonts w:ascii="Arial" w:hAnsi="Arial" w:eastAsia="Arial" w:cs="Arial"/>
          <w:b w:val="0"/>
          <w:bCs w:val="0"/>
          <w:i w:val="0"/>
          <w:iCs w:val="0"/>
          <w:caps w:val="0"/>
          <w:smallCaps w:val="0"/>
          <w:noProof w:val="0"/>
          <w:color w:val="000000" w:themeColor="text1" w:themeTint="FF" w:themeShade="FF"/>
          <w:sz w:val="22"/>
          <w:szCs w:val="22"/>
          <w:lang w:val="en-US"/>
        </w:rPr>
        <w:t>Consider how the Zoning Code supports the goals of the program including any potential amendments that would improve outcomes.</w:t>
      </w:r>
    </w:p>
    <w:p w:rsidR="3F0ED736" w:rsidP="4E20B36D" w:rsidRDefault="3F0ED736" w14:paraId="2B91554D" w14:textId="4039C128">
      <w:pPr>
        <w:pStyle w:val="ListParagraph"/>
        <w:numPr>
          <w:ilvl w:val="0"/>
          <w:numId w:val="2"/>
        </w:numPr>
        <w:spacing w:after="0" w:afterAutospacing="off" w:line="240" w:lineRule="auto"/>
        <w:rPr>
          <w:b w:val="0"/>
          <w:bCs w:val="0"/>
          <w:i w:val="0"/>
          <w:iCs w:val="0"/>
          <w:caps w:val="0"/>
          <w:smallCaps w:val="0"/>
          <w:noProof w:val="0"/>
          <w:color w:val="000000" w:themeColor="text1" w:themeTint="FF" w:themeShade="FF"/>
          <w:sz w:val="22"/>
          <w:szCs w:val="22"/>
          <w:lang w:val="en-US"/>
        </w:rPr>
      </w:pPr>
      <w:r w:rsidRPr="4E20B36D" w:rsidR="3F0ED736">
        <w:rPr>
          <w:rFonts w:ascii="Arial" w:hAnsi="Arial" w:eastAsia="Arial" w:cs="Arial"/>
          <w:b w:val="0"/>
          <w:bCs w:val="0"/>
          <w:i w:val="0"/>
          <w:iCs w:val="0"/>
          <w:caps w:val="0"/>
          <w:smallCaps w:val="0"/>
          <w:noProof w:val="0"/>
          <w:color w:val="000000" w:themeColor="text1" w:themeTint="FF" w:themeShade="FF"/>
          <w:sz w:val="22"/>
          <w:szCs w:val="22"/>
          <w:lang w:val="en-US"/>
        </w:rPr>
        <w:t>Solidify public and political support around the program and make sure the tr</w:t>
      </w:r>
      <w:r w:rsidRPr="4E20B36D" w:rsidR="72F34EAA">
        <w:rPr>
          <w:rFonts w:ascii="Arial" w:hAnsi="Arial" w:eastAsia="Arial" w:cs="Arial"/>
          <w:b w:val="0"/>
          <w:bCs w:val="0"/>
          <w:i w:val="0"/>
          <w:iCs w:val="0"/>
          <w:caps w:val="0"/>
          <w:smallCaps w:val="0"/>
          <w:noProof w:val="0"/>
          <w:color w:val="000000" w:themeColor="text1" w:themeTint="FF" w:themeShade="FF"/>
          <w:sz w:val="22"/>
          <w:szCs w:val="22"/>
          <w:lang w:val="en-US"/>
        </w:rPr>
        <w:t>ade-offs are clearly understood.</w:t>
      </w:r>
    </w:p>
    <w:p xmlns:wp14="http://schemas.microsoft.com/office/word/2010/wordml" w:rsidP="4E20B36D" w14:paraId="442383B7" wp14:textId="0F3ACA4C">
      <w:pPr>
        <w:pStyle w:val="ListParagraph"/>
        <w:numPr>
          <w:ilvl w:val="0"/>
          <w:numId w:val="2"/>
        </w:num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E20B36D" w:rsidR="0B87431E">
        <w:rPr>
          <w:rFonts w:ascii="Arial" w:hAnsi="Arial" w:eastAsia="Arial" w:cs="Arial"/>
          <w:b w:val="0"/>
          <w:bCs w:val="0"/>
          <w:i w:val="0"/>
          <w:iCs w:val="0"/>
          <w:caps w:val="0"/>
          <w:smallCaps w:val="0"/>
          <w:noProof w:val="0"/>
          <w:color w:val="000000" w:themeColor="text1" w:themeTint="FF" w:themeShade="FF"/>
          <w:sz w:val="22"/>
          <w:szCs w:val="22"/>
          <w:lang w:val="en-US"/>
        </w:rPr>
        <w:t>Evaluate</w:t>
      </w:r>
      <w:r w:rsidRPr="4E20B36D" w:rsidR="0B87431E">
        <w:rPr>
          <w:rFonts w:ascii="Arial" w:hAnsi="Arial" w:eastAsia="Arial" w:cs="Arial"/>
          <w:b w:val="0"/>
          <w:bCs w:val="0"/>
          <w:i w:val="0"/>
          <w:iCs w:val="0"/>
          <w:caps w:val="0"/>
          <w:smallCaps w:val="0"/>
          <w:noProof w:val="0"/>
          <w:color w:val="000000" w:themeColor="text1" w:themeTint="FF" w:themeShade="FF"/>
          <w:sz w:val="22"/>
          <w:szCs w:val="22"/>
          <w:lang w:val="en-US"/>
        </w:rPr>
        <w:t xml:space="preserve"> property buy-out opportunities for vulnerable sites that can also provide for habitat and greenway</w:t>
      </w:r>
      <w:r w:rsidRPr="4E20B36D" w:rsidR="7B5FAEF9">
        <w:rPr>
          <w:rFonts w:ascii="Arial" w:hAnsi="Arial" w:eastAsia="Arial" w:cs="Arial"/>
          <w:b w:val="0"/>
          <w:bCs w:val="0"/>
          <w:i w:val="0"/>
          <w:iCs w:val="0"/>
          <w:caps w:val="0"/>
          <w:smallCaps w:val="0"/>
          <w:noProof w:val="0"/>
          <w:color w:val="000000" w:themeColor="text1" w:themeTint="FF" w:themeShade="FF"/>
          <w:sz w:val="22"/>
          <w:szCs w:val="22"/>
          <w:lang w:val="en-US"/>
        </w:rPr>
        <w:t xml:space="preserve"> and help property owners move to more stable and accessible locations. Depending on income and need, this could include helping to source affordable housing within the city.</w:t>
      </w:r>
    </w:p>
    <w:p xmlns:wp14="http://schemas.microsoft.com/office/word/2010/wordml" w:rsidP="4E20B36D" w14:paraId="5FAB967F" wp14:textId="6FF16573">
      <w:pPr>
        <w:pStyle w:val="ListParagraph"/>
        <w:numPr>
          <w:ilvl w:val="0"/>
          <w:numId w:val="2"/>
        </w:num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E20B36D" w:rsidR="0B87431E">
        <w:rPr>
          <w:rFonts w:ascii="Arial" w:hAnsi="Arial" w:eastAsia="Arial" w:cs="Arial"/>
          <w:b w:val="0"/>
          <w:bCs w:val="0"/>
          <w:i w:val="0"/>
          <w:iCs w:val="0"/>
          <w:caps w:val="0"/>
          <w:smallCaps w:val="0"/>
          <w:noProof w:val="0"/>
          <w:color w:val="000000" w:themeColor="text1" w:themeTint="FF" w:themeShade="FF"/>
          <w:sz w:val="22"/>
          <w:szCs w:val="22"/>
          <w:lang w:val="en-US"/>
        </w:rPr>
        <w:t>Add restoration requirements for hillside disturbances and landscaping requirements that ensure habitat restoration occurs.</w:t>
      </w:r>
    </w:p>
    <w:p xmlns:wp14="http://schemas.microsoft.com/office/word/2010/wordml" w:rsidP="4E20B36D" w14:paraId="64BE51BD" wp14:textId="44C0D679">
      <w:pPr>
        <w:pStyle w:val="ListParagraph"/>
        <w:numPr>
          <w:ilvl w:val="0"/>
          <w:numId w:val="2"/>
        </w:num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E20B36D" w:rsidR="5785F2ED">
        <w:rPr>
          <w:rFonts w:ascii="Arial" w:hAnsi="Arial" w:eastAsia="Arial" w:cs="Arial"/>
          <w:b w:val="0"/>
          <w:bCs w:val="0"/>
          <w:i w:val="0"/>
          <w:iCs w:val="0"/>
          <w:caps w:val="0"/>
          <w:smallCaps w:val="0"/>
          <w:noProof w:val="0"/>
          <w:color w:val="000000" w:themeColor="text1" w:themeTint="FF" w:themeShade="FF"/>
          <w:sz w:val="22"/>
          <w:szCs w:val="22"/>
          <w:lang w:val="en-US"/>
        </w:rPr>
        <w:t xml:space="preserve">Incorporate long-desired community </w:t>
      </w:r>
      <w:r w:rsidRPr="4E20B36D" w:rsidR="0B87431E">
        <w:rPr>
          <w:rFonts w:ascii="Arial" w:hAnsi="Arial" w:eastAsia="Arial" w:cs="Arial"/>
          <w:b w:val="0"/>
          <w:bCs w:val="0"/>
          <w:i w:val="0"/>
          <w:iCs w:val="0"/>
          <w:caps w:val="0"/>
          <w:smallCaps w:val="0"/>
          <w:noProof w:val="0"/>
          <w:color w:val="000000" w:themeColor="text1" w:themeTint="FF" w:themeShade="FF"/>
          <w:sz w:val="22"/>
          <w:szCs w:val="22"/>
          <w:lang w:val="en-US"/>
        </w:rPr>
        <w:t xml:space="preserve">projects such as the Lawn Street Greenway that incorporate tree retention, hillside stabilization, habitat, but allows for some </w:t>
      </w:r>
      <w:proofErr w:type="gramStart"/>
      <w:r w:rsidRPr="4E20B36D" w:rsidR="0B87431E">
        <w:rPr>
          <w:rFonts w:ascii="Arial" w:hAnsi="Arial" w:eastAsia="Arial" w:cs="Arial"/>
          <w:b w:val="0"/>
          <w:bCs w:val="0"/>
          <w:i w:val="0"/>
          <w:iCs w:val="0"/>
          <w:caps w:val="0"/>
          <w:smallCaps w:val="0"/>
          <w:noProof w:val="0"/>
          <w:color w:val="000000" w:themeColor="text1" w:themeTint="FF" w:themeShade="FF"/>
          <w:sz w:val="22"/>
          <w:szCs w:val="22"/>
          <w:lang w:val="en-US"/>
        </w:rPr>
        <w:t>view points</w:t>
      </w:r>
      <w:proofErr w:type="gramEnd"/>
      <w:r w:rsidRPr="4E20B36D" w:rsidR="0B87431E">
        <w:rPr>
          <w:rFonts w:ascii="Arial" w:hAnsi="Arial" w:eastAsia="Arial" w:cs="Arial"/>
          <w:b w:val="0"/>
          <w:bCs w:val="0"/>
          <w:i w:val="0"/>
          <w:iCs w:val="0"/>
          <w:caps w:val="0"/>
          <w:smallCaps w:val="0"/>
          <w:noProof w:val="0"/>
          <w:color w:val="000000" w:themeColor="text1" w:themeTint="FF" w:themeShade="FF"/>
          <w:sz w:val="22"/>
          <w:szCs w:val="22"/>
          <w:lang w:val="en-US"/>
        </w:rPr>
        <w:t>, and programming opportunities.</w:t>
      </w:r>
    </w:p>
    <w:p xmlns:wp14="http://schemas.microsoft.com/office/word/2010/wordml" w:rsidP="4E20B36D" w14:paraId="442E0D2E" wp14:textId="7D009FF9">
      <w:pPr>
        <w:pStyle w:val="Normal"/>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4E20B36D" w14:paraId="59D9BACC" wp14:textId="616B2150">
      <w:p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E20B36D" w:rsidR="74692415">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Project lead(s)</w:t>
      </w:r>
    </w:p>
    <w:p xmlns:wp14="http://schemas.microsoft.com/office/word/2010/wordml" w:rsidP="4E20B36D" w14:paraId="17A280C8" wp14:textId="58116664">
      <w:p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E20B36D" w:rsidR="74692415">
        <w:rPr>
          <w:rFonts w:ascii="Arial" w:hAnsi="Arial" w:eastAsia="Arial" w:cs="Arial"/>
          <w:b w:val="0"/>
          <w:bCs w:val="0"/>
          <w:i w:val="0"/>
          <w:iCs w:val="0"/>
          <w:caps w:val="0"/>
          <w:smallCaps w:val="0"/>
          <w:noProof w:val="0"/>
          <w:color w:val="000000" w:themeColor="text1" w:themeTint="FF" w:themeShade="FF"/>
          <w:sz w:val="22"/>
          <w:szCs w:val="22"/>
          <w:lang w:val="en-US"/>
        </w:rPr>
        <w:t>D</w:t>
      </w:r>
      <w:r w:rsidRPr="4E20B36D" w:rsidR="28E1EF9E">
        <w:rPr>
          <w:rFonts w:ascii="Arial" w:hAnsi="Arial" w:eastAsia="Arial" w:cs="Arial"/>
          <w:b w:val="0"/>
          <w:bCs w:val="0"/>
          <w:i w:val="0"/>
          <w:iCs w:val="0"/>
          <w:caps w:val="0"/>
          <w:smallCaps w:val="0"/>
          <w:noProof w:val="0"/>
          <w:color w:val="000000" w:themeColor="text1" w:themeTint="FF" w:themeShade="FF"/>
          <w:sz w:val="22"/>
          <w:szCs w:val="22"/>
          <w:lang w:val="en-US"/>
        </w:rPr>
        <w:t>CP, DPW, City Council</w:t>
      </w:r>
    </w:p>
    <w:p xmlns:wp14="http://schemas.microsoft.com/office/word/2010/wordml" w:rsidP="4E20B36D" w14:paraId="6A22CC10" wp14:textId="6B9AA895">
      <w:p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p>
    <w:p xmlns:wp14="http://schemas.microsoft.com/office/word/2010/wordml" w:rsidP="4E20B36D" w14:paraId="28DDCE85" wp14:textId="0C57A5F3">
      <w:pPr>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E20B36D" w:rsidR="74692415">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US"/>
        </w:rPr>
        <w:t>Project partner(s)</w:t>
      </w:r>
    </w:p>
    <w:p xmlns:wp14="http://schemas.microsoft.com/office/word/2010/wordml" w:rsidP="4E20B36D" w14:paraId="2C078E63" wp14:textId="666AF463">
      <w:pPr>
        <w:pStyle w:val="Normal"/>
        <w:spacing w:after="0" w:afterAutospacing="off"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4E20B36D" w:rsidR="74692415">
        <w:rPr>
          <w:rFonts w:ascii="Arial" w:hAnsi="Arial" w:eastAsia="Arial" w:cs="Arial"/>
          <w:b w:val="0"/>
          <w:bCs w:val="0"/>
          <w:i w:val="0"/>
          <w:iCs w:val="0"/>
          <w:caps w:val="0"/>
          <w:smallCaps w:val="0"/>
          <w:noProof w:val="0"/>
          <w:color w:val="000000" w:themeColor="text1" w:themeTint="FF" w:themeShade="FF"/>
          <w:sz w:val="22"/>
          <w:szCs w:val="22"/>
          <w:lang w:val="en-US"/>
        </w:rPr>
        <w:t>Technical experts including ecologists, arborists, and horticultural specialists, implementing nonprofits, and hillside maintenance providers</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1"/>
  </w: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1E7838"/>
    <w:rsid w:val="07E4770E"/>
    <w:rsid w:val="0B87431E"/>
    <w:rsid w:val="0C922CEA"/>
    <w:rsid w:val="0C9F1BD2"/>
    <w:rsid w:val="0E4ADA97"/>
    <w:rsid w:val="15FD34B7"/>
    <w:rsid w:val="171E7838"/>
    <w:rsid w:val="17AEECDC"/>
    <w:rsid w:val="17C46F3D"/>
    <w:rsid w:val="186B14B4"/>
    <w:rsid w:val="1B974359"/>
    <w:rsid w:val="1BBC7B47"/>
    <w:rsid w:val="1C6935A2"/>
    <w:rsid w:val="1FFDC6C0"/>
    <w:rsid w:val="2076C40D"/>
    <w:rsid w:val="25635D8D"/>
    <w:rsid w:val="26C012DC"/>
    <w:rsid w:val="28E1EF9E"/>
    <w:rsid w:val="297598E5"/>
    <w:rsid w:val="337908CA"/>
    <w:rsid w:val="398BBCAF"/>
    <w:rsid w:val="3A4E67D8"/>
    <w:rsid w:val="3CC1D284"/>
    <w:rsid w:val="3D0FFB3C"/>
    <w:rsid w:val="3F0ED736"/>
    <w:rsid w:val="4B459E60"/>
    <w:rsid w:val="4E20B36D"/>
    <w:rsid w:val="4FFFE726"/>
    <w:rsid w:val="50EBBC93"/>
    <w:rsid w:val="511F5C89"/>
    <w:rsid w:val="51B4DFE4"/>
    <w:rsid w:val="5339AB2D"/>
    <w:rsid w:val="535F991E"/>
    <w:rsid w:val="53D59226"/>
    <w:rsid w:val="54EC80A6"/>
    <w:rsid w:val="5785F2ED"/>
    <w:rsid w:val="5A974C23"/>
    <w:rsid w:val="602CC5E6"/>
    <w:rsid w:val="66C7EE21"/>
    <w:rsid w:val="68D5C4B6"/>
    <w:rsid w:val="68E7CACC"/>
    <w:rsid w:val="6914DFC8"/>
    <w:rsid w:val="6A9787CC"/>
    <w:rsid w:val="6C33582D"/>
    <w:rsid w:val="6F84214C"/>
    <w:rsid w:val="72C06EFB"/>
    <w:rsid w:val="72CE1DD6"/>
    <w:rsid w:val="72F34EAA"/>
    <w:rsid w:val="74692415"/>
    <w:rsid w:val="7919C8BB"/>
    <w:rsid w:val="7B5FAEF9"/>
    <w:rsid w:val="7C497BF7"/>
    <w:rsid w:val="7C9564D2"/>
    <w:rsid w:val="7DC3E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E7838"/>
  <w15:chartTrackingRefBased/>
  <w15:docId w15:val="{1EC84AE4-8CD0-4EE1-B007-688EBE5FAE2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d9e2d85805bc40b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2022-02-04T18:35:21.0287003Z</dcterms:created>
  <dcterms:modified xsi:type="dcterms:W3CDTF">2022-02-06T14:54:49.0214089Z</dcterms:modified>
  <dc:creator>Marion, Flore</dc:creator>
  <lastModifiedBy>Dauphin, Derek</lastModifiedBy>
</coreProperties>
</file>